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5EEA0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67E07678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292DCDA9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3F1BE878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D378DBB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374527C2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3131BBC" w14:textId="77777777" w:rsidR="00104762" w:rsidRPr="004D4DC5" w:rsidRDefault="00BC4E73" w:rsidP="00BE16FD">
            <w:r>
              <w:t>Autoprezentacja</w:t>
            </w:r>
          </w:p>
        </w:tc>
      </w:tr>
      <w:tr w:rsidR="00104762" w:rsidRPr="004D4DC5" w14:paraId="0813C2AE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2CB21019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C4E73">
              <w:rPr>
                <w:rFonts w:eastAsia="Calibri"/>
                <w:lang w:eastAsia="en-US"/>
              </w:rPr>
              <w:t>B1.21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6205404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6143FB7D" w14:textId="77777777" w:rsidR="00104762" w:rsidRPr="004D4DC5" w:rsidRDefault="00BC4E73" w:rsidP="6EC1FA64">
            <w:proofErr w:type="spellStart"/>
            <w:r>
              <w:t>Self-prezentation</w:t>
            </w:r>
            <w:proofErr w:type="spellEnd"/>
          </w:p>
        </w:tc>
      </w:tr>
      <w:tr w:rsidR="00C0360B" w:rsidRPr="004D4DC5" w14:paraId="6B5F7C9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9203FA2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536336B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61C72EF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93B9C33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EE4275F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3148F754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3162AB0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321F854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74510AE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9DC1C6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58E0E1A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E47A430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72D1A1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66DF90D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3CDD04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7C223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2A38D3B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C4063C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2FF0E1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1BA4749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1EBD2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34AE79D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20B4A8DC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F187BFA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958DA1F" w14:textId="77777777" w:rsidR="00C0360B" w:rsidRPr="004D4DC5" w:rsidRDefault="00BC4E73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C0360B" w:rsidRPr="004D4DC5" w14:paraId="2C984C51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DBED25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346E425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B48ACD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E3DD056" w14:textId="77777777" w:rsidR="00C0360B" w:rsidRPr="004D4DC5" w:rsidRDefault="00C0360B" w:rsidP="00411AA2"/>
        </w:tc>
      </w:tr>
      <w:tr w:rsidR="00C0360B" w:rsidRPr="004D4DC5" w14:paraId="353B580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F4E2C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1AD6CFF" w14:textId="24FA66FF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C4E73">
              <w:t>kierunkowych</w:t>
            </w:r>
            <w:r w:rsidR="00346176">
              <w:t xml:space="preserve"> </w:t>
            </w:r>
            <w:r w:rsidR="00BC4E73">
              <w:t>-</w:t>
            </w:r>
            <w:r w:rsidR="00346176">
              <w:t xml:space="preserve"> </w:t>
            </w:r>
            <w:r w:rsidR="00BC4E73">
              <w:t>obowiązkowych</w:t>
            </w:r>
          </w:p>
        </w:tc>
      </w:tr>
      <w:tr w:rsidR="00411DC5" w:rsidRPr="004D4DC5" w14:paraId="33DB999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0AC621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3B5DD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08B493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A84632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774744C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A117D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11B8976" w14:textId="77777777" w:rsidR="00411DC5" w:rsidRPr="004D4DC5" w:rsidRDefault="00412D5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8755A37" w14:textId="77777777" w:rsidR="00411DC5" w:rsidRPr="004D4DC5" w:rsidRDefault="00BE16FD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412D51">
              <w:rPr>
                <w:rFonts w:eastAsia="Calibri"/>
              </w:rPr>
              <w:t xml:space="preserve">30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912F4D4" w14:textId="77777777" w:rsidR="00411DC5" w:rsidRPr="004D4DC5" w:rsidRDefault="00412D5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05B0391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42759DF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4AF7AFA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B0DC72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9DE03C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1DBC2222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489D76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71A6EC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C189DA3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7644BC9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6D5170CE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762A19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39E051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F5819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8C3744D" w14:textId="77777777" w:rsidR="00B72B4B" w:rsidRPr="004D4DC5" w:rsidRDefault="00412D51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 </w:t>
            </w:r>
            <w:r w:rsidR="47A35B96" w:rsidRPr="6EC1FA64">
              <w:rPr>
                <w:rFonts w:eastAsia="Calibri"/>
              </w:rPr>
              <w:t>ECTS</w:t>
            </w:r>
          </w:p>
        </w:tc>
      </w:tr>
      <w:tr w:rsidR="00B72B4B" w:rsidRPr="004D4DC5" w14:paraId="419D9B7F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68618FEF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1DBC2D5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CE1448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AED0320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52E9D456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56632BC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594616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86A08B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36DCE27E" w14:textId="77777777" w:rsidR="00C0360B" w:rsidRPr="004D4DC5" w:rsidRDefault="00412D51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57F6BC3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83DBE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0982601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2C68B1F4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9F919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7A191F2" w14:textId="77777777"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07C0519A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77FAA9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233AE3A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074640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A1F0620" w14:textId="29C5042B" w:rsidR="008E3F46" w:rsidRPr="004D4DC5" w:rsidRDefault="00053DBE" w:rsidP="00A4332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Katedra</w:t>
            </w:r>
            <w:r w:rsidR="00A43321">
              <w:rPr>
                <w:rFonts w:eastAsia="Calibri"/>
                <w:lang w:eastAsia="en-US"/>
              </w:rPr>
              <w:t xml:space="preserve"> Komunikacji Społecznej, </w:t>
            </w:r>
            <w:r w:rsidR="00A43321">
              <w:rPr>
                <w:rFonts w:eastAsia="Calibri"/>
                <w:lang w:eastAsia="en-US"/>
              </w:rPr>
              <w:br/>
              <w:t>Wydział Filologiczno- Pedagogiczny</w:t>
            </w:r>
          </w:p>
        </w:tc>
      </w:tr>
      <w:tr w:rsidR="008E3F46" w:rsidRPr="004D4DC5" w14:paraId="230100B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3C31F8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155C8B2" w14:textId="77777777" w:rsidR="008E3F46" w:rsidRPr="004D4DC5" w:rsidRDefault="009303D6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r>
              <w:rPr>
                <w:lang w:val="en-GB"/>
              </w:rPr>
              <w:t>d</w:t>
            </w:r>
            <w:r w:rsidR="009D736A">
              <w:rPr>
                <w:lang w:val="en-GB"/>
              </w:rPr>
              <w:t>r</w:t>
            </w:r>
            <w:r>
              <w:rPr>
                <w:lang w:val="en-GB"/>
              </w:rPr>
              <w:t xml:space="preserve"> Maria Gagacka</w:t>
            </w:r>
          </w:p>
        </w:tc>
      </w:tr>
      <w:tr w:rsidR="00C92681" w:rsidRPr="004D4DC5" w14:paraId="72B78060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858B8D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64791F7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45D6249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C4E64E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0C3E288" w14:textId="77777777" w:rsidR="00C92681" w:rsidRPr="002C7D17" w:rsidRDefault="00E96C03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7" w:history="1">
              <w:r w:rsidRPr="00611B19">
                <w:rPr>
                  <w:rStyle w:val="Hipercze"/>
                </w:rPr>
                <w:t>m.gagacka@urad.edu.pl</w:t>
              </w:r>
            </w:hyperlink>
            <w:r w:rsidR="5EE2472D"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4347977E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2C8B8B4D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006BCA3D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1924729F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3A41A7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E49F8A2" w14:textId="0C766D56" w:rsidR="00A43321" w:rsidRPr="00A43321" w:rsidRDefault="2FB675E2" w:rsidP="00A43321">
            <w:pPr>
              <w:pStyle w:val="NormalnyWeb"/>
              <w:rPr>
                <w:sz w:val="24"/>
                <w:szCs w:val="24"/>
              </w:rPr>
            </w:pPr>
            <w:r>
              <w:t>Celem przedmiotu jest</w:t>
            </w:r>
            <w:r w:rsidR="00A43321" w:rsidRPr="00A43321">
              <w:rPr>
                <w:sz w:val="24"/>
                <w:szCs w:val="24"/>
              </w:rPr>
              <w:t>:</w:t>
            </w:r>
          </w:p>
          <w:p w14:paraId="16D42B82" w14:textId="77777777" w:rsidR="00A43321" w:rsidRPr="00A43321" w:rsidRDefault="00A43321" w:rsidP="00A43321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A43321">
              <w:t>rozwijanie umiejętności świadomego kształtowania własnego wizerunku,</w:t>
            </w:r>
          </w:p>
          <w:p w14:paraId="6495C6BB" w14:textId="77777777" w:rsidR="00A43321" w:rsidRPr="00A43321" w:rsidRDefault="00A43321" w:rsidP="00A43321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A43321">
              <w:t>nabycie kompetencji w zakresie autoprezentacji w kontekście artystycznym i zawodowym,</w:t>
            </w:r>
          </w:p>
          <w:p w14:paraId="60F5F017" w14:textId="77777777" w:rsidR="00A43321" w:rsidRPr="00A43321" w:rsidRDefault="00A43321" w:rsidP="00A43321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A43321">
              <w:t>przygotowanie do wystąpień publicznych i prezentacji własnych projektów,</w:t>
            </w:r>
          </w:p>
          <w:p w14:paraId="56087B5F" w14:textId="77777777" w:rsidR="00A43321" w:rsidRPr="00A43321" w:rsidRDefault="00A43321" w:rsidP="00A43321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A43321">
              <w:t>rozwijanie umiejętności komunikacji werbalnej i niewerbalnej,</w:t>
            </w:r>
          </w:p>
          <w:p w14:paraId="1E71BD43" w14:textId="77777777" w:rsidR="00A43321" w:rsidRPr="00A43321" w:rsidRDefault="00A43321" w:rsidP="00A43321">
            <w:pPr>
              <w:numPr>
                <w:ilvl w:val="0"/>
                <w:numId w:val="27"/>
              </w:numPr>
              <w:spacing w:before="100" w:beforeAutospacing="1" w:after="100" w:afterAutospacing="1"/>
              <w:jc w:val="left"/>
            </w:pPr>
            <w:r w:rsidRPr="00A43321">
              <w:t>budowanie marki osobistej w kontekście branży mody i mediów cyfrowych.</w:t>
            </w:r>
          </w:p>
          <w:p w14:paraId="4FF5860D" w14:textId="296D8F58" w:rsidR="008C1997" w:rsidRPr="004D4DC5" w:rsidRDefault="008C1997" w:rsidP="009D736A">
            <w:pPr>
              <w:jc w:val="left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C1997" w:rsidRPr="004D4DC5" w14:paraId="51AB783C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64E05B2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1A3D3F87" w14:textId="22D540DF" w:rsidR="008C1997" w:rsidRPr="004D4DC5" w:rsidRDefault="5A85BC78" w:rsidP="009D736A">
            <w:pPr>
              <w:jc w:val="left"/>
            </w:pPr>
            <w:r w:rsidRPr="6EC1FA64">
              <w:t xml:space="preserve">Program kursu realizowany jest w semestrze </w:t>
            </w:r>
            <w:r w:rsidR="005B3483">
              <w:t>VI</w:t>
            </w:r>
          </w:p>
          <w:p w14:paraId="448B7088" w14:textId="54585DF6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  <w:sz w:val="24"/>
                <w:szCs w:val="24"/>
              </w:rPr>
              <w:t></w:t>
            </w:r>
            <w:r w:rsidRPr="005B3483">
              <w:rPr>
                <w:sz w:val="24"/>
                <w:szCs w:val="24"/>
              </w:rPr>
              <w:t xml:space="preserve"> </w:t>
            </w:r>
            <w:r w:rsidRPr="005B3483">
              <w:t>Wprowadzenie do autoprezentacji – definicje, znaczenie i konteksty społeczne</w:t>
            </w:r>
          </w:p>
          <w:p w14:paraId="3468E866" w14:textId="5D1998B5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Komunikacja interpersonalna – podstawy teoretyczne</w:t>
            </w:r>
          </w:p>
          <w:p w14:paraId="37A86679" w14:textId="3A0438A3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Komunikacja werbalna i niewerbalna w autoprezentacji</w:t>
            </w:r>
          </w:p>
          <w:p w14:paraId="52700C7E" w14:textId="4EFD99BC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Kreowanie wizerunku – elementy wizualne (ubiór, styl, estetyka)</w:t>
            </w:r>
          </w:p>
          <w:p w14:paraId="2F9C2420" w14:textId="71FF96F0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Autoprezentacja w branży mody i sztuki</w:t>
            </w:r>
          </w:p>
          <w:p w14:paraId="1422BE1D" w14:textId="754E66A0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Techniki wystąpień publicznych i prezentacji projektów</w:t>
            </w:r>
          </w:p>
          <w:p w14:paraId="13E413E3" w14:textId="5BC408A0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Struktura i scenariusz wystąpienia</w:t>
            </w:r>
          </w:p>
          <w:p w14:paraId="2FDBAB88" w14:textId="0A8BCFC0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Emocje, stres i trema – metody radzenia sobie</w:t>
            </w:r>
          </w:p>
          <w:p w14:paraId="19503F80" w14:textId="30ADA243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Personal </w:t>
            </w:r>
            <w:proofErr w:type="spellStart"/>
            <w:r w:rsidRPr="005B3483">
              <w:t>branding</w:t>
            </w:r>
            <w:proofErr w:type="spellEnd"/>
            <w:r w:rsidRPr="005B3483">
              <w:t xml:space="preserve"> i budowanie marki osobistej</w:t>
            </w:r>
          </w:p>
          <w:p w14:paraId="36A0C2BB" w14:textId="1036AFF2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Autoprezentacja w mediach społecznościowych i środowisku cyfrowym</w:t>
            </w:r>
          </w:p>
          <w:p w14:paraId="505B405F" w14:textId="1D0894F5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Analiza przykładów (</w:t>
            </w:r>
            <w:proofErr w:type="spellStart"/>
            <w:r w:rsidRPr="005B3483">
              <w:t>case</w:t>
            </w:r>
            <w:proofErr w:type="spellEnd"/>
            <w:r w:rsidRPr="005B3483">
              <w:t xml:space="preserve"> </w:t>
            </w:r>
            <w:proofErr w:type="spellStart"/>
            <w:r w:rsidRPr="005B3483">
              <w:t>study</w:t>
            </w:r>
            <w:proofErr w:type="spellEnd"/>
            <w:r w:rsidRPr="005B3483">
              <w:t>)</w:t>
            </w:r>
          </w:p>
          <w:p w14:paraId="3ABAEAEC" w14:textId="6D473DC3" w:rsidR="008C1997" w:rsidRPr="004D4DC5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Prezentacje indywidualne studentów</w:t>
            </w:r>
          </w:p>
          <w:p w14:paraId="2FD32126" w14:textId="77777777" w:rsidR="008C1997" w:rsidRPr="004D4DC5" w:rsidRDefault="008C1997" w:rsidP="009D736A">
            <w:pPr>
              <w:pStyle w:val="Akapitzlist"/>
              <w:autoSpaceDE w:val="0"/>
              <w:autoSpaceDN w:val="0"/>
              <w:adjustRightInd w:val="0"/>
              <w:jc w:val="left"/>
            </w:pPr>
          </w:p>
        </w:tc>
      </w:tr>
      <w:tr w:rsidR="008C1997" w:rsidRPr="004D4DC5" w14:paraId="47304532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306FF0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B8A7D47" w14:textId="61195BF9" w:rsid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  <w:sz w:val="24"/>
                <w:szCs w:val="24"/>
              </w:rPr>
              <w:t></w:t>
            </w:r>
            <w:r w:rsidR="00346176">
              <w:rPr>
                <w:rFonts w:hAnsi="Symbol"/>
                <w:sz w:val="24"/>
                <w:szCs w:val="24"/>
              </w:rPr>
              <w:t xml:space="preserve"> </w:t>
            </w:r>
            <w:r w:rsidRPr="005B3483">
              <w:t>wykład problemowy i konwersatoryjny,</w:t>
            </w:r>
          </w:p>
          <w:p w14:paraId="2286237D" w14:textId="24EA3C4C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ćwiczenia praktyczne i warsztatowe,</w:t>
            </w:r>
          </w:p>
          <w:p w14:paraId="0F0C26CA" w14:textId="4917E51C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analiza przypadków (</w:t>
            </w:r>
            <w:proofErr w:type="spellStart"/>
            <w:r w:rsidRPr="005B3483">
              <w:t>case</w:t>
            </w:r>
            <w:proofErr w:type="spellEnd"/>
            <w:r w:rsidRPr="005B3483">
              <w:t xml:space="preserve"> </w:t>
            </w:r>
            <w:proofErr w:type="spellStart"/>
            <w:r w:rsidRPr="005B3483">
              <w:t>study</w:t>
            </w:r>
            <w:proofErr w:type="spellEnd"/>
            <w:r w:rsidRPr="005B3483">
              <w:t>),</w:t>
            </w:r>
          </w:p>
          <w:p w14:paraId="6038C595" w14:textId="34BD312C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prezentacje multimedialne,</w:t>
            </w:r>
          </w:p>
          <w:p w14:paraId="7D00D9CA" w14:textId="59144232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dyskusja dydaktyczna,</w:t>
            </w:r>
          </w:p>
          <w:p w14:paraId="24B01378" w14:textId="793C5080" w:rsidR="005B3483" w:rsidRPr="005B3483" w:rsidRDefault="005B3483" w:rsidP="005B3483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B3483">
              <w:rPr>
                <w:rFonts w:hAnsi="Symbol"/>
              </w:rPr>
              <w:t></w:t>
            </w:r>
            <w:r w:rsidRPr="005B3483">
              <w:t xml:space="preserve"> praca indywidualna i zespołowa</w:t>
            </w:r>
            <w:r w:rsidRPr="005B3483">
              <w:rPr>
                <w:sz w:val="24"/>
                <w:szCs w:val="24"/>
              </w:rPr>
              <w:t>.</w:t>
            </w:r>
          </w:p>
          <w:p w14:paraId="04E102AC" w14:textId="77777777" w:rsidR="008C1997" w:rsidRPr="004D4DC5" w:rsidRDefault="008C1997" w:rsidP="005B3483">
            <w:pPr>
              <w:pStyle w:val="Akapitzlist"/>
              <w:jc w:val="left"/>
            </w:pPr>
          </w:p>
        </w:tc>
      </w:tr>
      <w:tr w:rsidR="008C1997" w:rsidRPr="004D4DC5" w14:paraId="7E3E93F7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DB584C" w14:textId="13322DA4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76D719DF" w14:textId="77777777" w:rsidR="008C1997" w:rsidRPr="004D4DC5" w:rsidRDefault="415EE4A4" w:rsidP="009D736A">
            <w:pPr>
              <w:jc w:val="left"/>
            </w:pPr>
            <w:r w:rsidRPr="6EC1FA64">
              <w:t>Warunkiem uzyskania zaliczenia jest</w:t>
            </w:r>
            <w:r w:rsidR="1BF0CC65" w:rsidRPr="6EC1FA64">
              <w:t xml:space="preserve"> osiągnięcie przez studenta wymaganych efektów uczenia się</w:t>
            </w:r>
            <w:r w:rsidR="69245C46" w:rsidRPr="6EC1FA64">
              <w:t xml:space="preserve">. </w:t>
            </w:r>
          </w:p>
          <w:p w14:paraId="75C4072C" w14:textId="77777777" w:rsidR="005B3483" w:rsidRDefault="5A90D038" w:rsidP="009D736A">
            <w:pPr>
              <w:spacing w:after="240"/>
              <w:jc w:val="left"/>
            </w:pPr>
            <w:r w:rsidRPr="6EC1FA64">
              <w:t xml:space="preserve">Szczegółowe warunki zaliczenia semestru </w:t>
            </w:r>
          </w:p>
          <w:p w14:paraId="447E2D30" w14:textId="77777777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t>Warunkiem zaliczenia przedmiotu jest:</w:t>
            </w:r>
          </w:p>
          <w:p w14:paraId="379861F4" w14:textId="77777777" w:rsidR="005B3483" w:rsidRPr="005B3483" w:rsidRDefault="005B3483" w:rsidP="005B3483">
            <w:pPr>
              <w:numPr>
                <w:ilvl w:val="0"/>
                <w:numId w:val="28"/>
              </w:numPr>
              <w:spacing w:before="100" w:beforeAutospacing="1" w:after="100" w:afterAutospacing="1"/>
              <w:jc w:val="left"/>
            </w:pPr>
            <w:r w:rsidRPr="005B3483">
              <w:t>aktywny udział w zajęciach,</w:t>
            </w:r>
          </w:p>
          <w:p w14:paraId="6BF2AD79" w14:textId="77777777" w:rsidR="005B3483" w:rsidRPr="005B3483" w:rsidRDefault="005B3483" w:rsidP="005B3483">
            <w:pPr>
              <w:numPr>
                <w:ilvl w:val="0"/>
                <w:numId w:val="28"/>
              </w:numPr>
              <w:spacing w:before="100" w:beforeAutospacing="1" w:after="100" w:afterAutospacing="1"/>
              <w:jc w:val="left"/>
            </w:pPr>
            <w:r w:rsidRPr="005B3483">
              <w:t>przygotowanie i wygłoszenie autoprezentacji,</w:t>
            </w:r>
          </w:p>
          <w:p w14:paraId="57F5E102" w14:textId="77777777" w:rsidR="005B3483" w:rsidRPr="005B3483" w:rsidRDefault="005B3483" w:rsidP="005B3483">
            <w:pPr>
              <w:numPr>
                <w:ilvl w:val="0"/>
                <w:numId w:val="28"/>
              </w:numPr>
              <w:spacing w:before="100" w:beforeAutospacing="1" w:after="100" w:afterAutospacing="1"/>
              <w:jc w:val="left"/>
            </w:pPr>
            <w:r w:rsidRPr="005B3483">
              <w:t>realizacja projektu (prezentacja własnego wizerunku / marki).</w:t>
            </w:r>
          </w:p>
          <w:p w14:paraId="0EC5F2DB" w14:textId="77777777" w:rsidR="005B3483" w:rsidRPr="005B3483" w:rsidRDefault="005B3483" w:rsidP="005B3483">
            <w:pPr>
              <w:spacing w:before="100" w:beforeAutospacing="1" w:after="100" w:afterAutospacing="1"/>
              <w:jc w:val="left"/>
            </w:pPr>
            <w:r w:rsidRPr="005B3483">
              <w:rPr>
                <w:b/>
                <w:bCs/>
              </w:rPr>
              <w:t>Sposób oceny:</w:t>
            </w:r>
          </w:p>
          <w:p w14:paraId="5B0268F7" w14:textId="77777777" w:rsidR="005B3483" w:rsidRPr="005B3483" w:rsidRDefault="005B3483" w:rsidP="005B3483">
            <w:pPr>
              <w:numPr>
                <w:ilvl w:val="0"/>
                <w:numId w:val="29"/>
              </w:numPr>
              <w:spacing w:before="100" w:beforeAutospacing="1" w:after="100" w:afterAutospacing="1"/>
              <w:jc w:val="left"/>
            </w:pPr>
            <w:r w:rsidRPr="005B3483">
              <w:t>projekt autoprezentacji – 50%</w:t>
            </w:r>
          </w:p>
          <w:p w14:paraId="0681A86C" w14:textId="77777777" w:rsidR="005B3483" w:rsidRPr="005B3483" w:rsidRDefault="005B3483" w:rsidP="005B3483">
            <w:pPr>
              <w:numPr>
                <w:ilvl w:val="0"/>
                <w:numId w:val="29"/>
              </w:numPr>
              <w:spacing w:before="100" w:beforeAutospacing="1" w:after="100" w:afterAutospacing="1"/>
              <w:jc w:val="left"/>
            </w:pPr>
            <w:r w:rsidRPr="005B3483">
              <w:t>prezentacja ustna – 30%</w:t>
            </w:r>
          </w:p>
          <w:p w14:paraId="35087E0B" w14:textId="5A0901E3" w:rsidR="008C1997" w:rsidRPr="005B3483" w:rsidRDefault="005B3483" w:rsidP="00303E2F">
            <w:pPr>
              <w:numPr>
                <w:ilvl w:val="0"/>
                <w:numId w:val="29"/>
              </w:numPr>
              <w:spacing w:before="100" w:beforeAutospacing="1" w:after="240" w:afterAutospacing="1"/>
              <w:jc w:val="left"/>
            </w:pPr>
            <w:r w:rsidRPr="005B3483">
              <w:t>aktywność i udział w zajęciach – 20%</w:t>
            </w:r>
          </w:p>
          <w:p w14:paraId="21D8338E" w14:textId="77777777" w:rsidR="008C1997" w:rsidRPr="004D4DC5" w:rsidRDefault="008C1997" w:rsidP="009D736A">
            <w:pPr>
              <w:pStyle w:val="Akapitzlist"/>
              <w:spacing w:after="240"/>
              <w:jc w:val="both"/>
            </w:pPr>
          </w:p>
        </w:tc>
      </w:tr>
    </w:tbl>
    <w:p w14:paraId="41BF7293" w14:textId="77777777" w:rsidR="00411DC5" w:rsidRPr="004D4DC5" w:rsidRDefault="00411DC5" w:rsidP="00411DC5">
      <w:pPr>
        <w:rPr>
          <w:rFonts w:eastAsia="Calibri"/>
        </w:rPr>
      </w:pPr>
    </w:p>
    <w:p w14:paraId="689B576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3662E4A9" w14:textId="77777777" w:rsidTr="6EC1FA6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A74063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02068D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207EC2ED" w14:textId="77777777" w:rsidTr="6EC1FA6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AEAF819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33C7C3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72775A5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67D0E91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48BB19C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0E2990B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6BA20E5A" w14:textId="070D9C03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430D8A4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797EC21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EE9200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5C433B50" w14:textId="77777777" w:rsidTr="005B3483">
        <w:trPr>
          <w:trHeight w:val="300"/>
          <w:jc w:val="center"/>
        </w:trPr>
        <w:tc>
          <w:tcPr>
            <w:tcW w:w="503" w:type="pct"/>
            <w:vAlign w:val="center"/>
          </w:tcPr>
          <w:p w14:paraId="3A08C6C7" w14:textId="08715386" w:rsidR="362A38D6" w:rsidRDefault="005B3483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7DBEA179" w14:textId="71B0829F" w:rsidR="362A38D6" w:rsidRDefault="00D36DBB" w:rsidP="00D36DBB">
            <w:pPr>
              <w:jc w:val="left"/>
              <w:rPr>
                <w:color w:val="000000" w:themeColor="text1"/>
              </w:rPr>
            </w:pPr>
            <w:r>
              <w:t>Z</w:t>
            </w:r>
            <w:r w:rsidR="005B3483">
              <w:t>na podstawowe pojęcia i mechanizmy autoprezentacji</w:t>
            </w:r>
          </w:p>
        </w:tc>
        <w:tc>
          <w:tcPr>
            <w:tcW w:w="635" w:type="pct"/>
            <w:vAlign w:val="center"/>
          </w:tcPr>
          <w:p w14:paraId="15458F5A" w14:textId="563EF6FD" w:rsidR="362A38D6" w:rsidRDefault="005B3483" w:rsidP="6EC1FA64">
            <w:pPr>
              <w:rPr>
                <w:color w:val="000000" w:themeColor="text1"/>
              </w:rPr>
            </w:pPr>
            <w:r>
              <w:t>K_WG09</w:t>
            </w:r>
          </w:p>
        </w:tc>
        <w:tc>
          <w:tcPr>
            <w:tcW w:w="705" w:type="pct"/>
            <w:vAlign w:val="center"/>
          </w:tcPr>
          <w:p w14:paraId="289934DB" w14:textId="3802187A" w:rsidR="6EC1FA64" w:rsidRDefault="005B3483" w:rsidP="6EC1FA64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188D8223" w14:textId="39C8C109" w:rsidR="6EC1FA64" w:rsidRDefault="005B3483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7C6449F" w14:textId="68D067F4" w:rsidR="6EC1FA64" w:rsidRPr="00D23588" w:rsidRDefault="00D23588" w:rsidP="00D23588">
            <w:pPr>
              <w:spacing w:before="100" w:beforeAutospacing="1" w:after="100" w:afterAutospacing="1"/>
              <w:jc w:val="left"/>
            </w:pPr>
            <w:r w:rsidRPr="00D23588">
              <w:t xml:space="preserve">analiza </w:t>
            </w:r>
            <w:proofErr w:type="spellStart"/>
            <w:r w:rsidRPr="00D23588">
              <w:t>case</w:t>
            </w:r>
            <w:proofErr w:type="spellEnd"/>
            <w:r w:rsidRPr="00D23588">
              <w:t xml:space="preserve"> </w:t>
            </w:r>
            <w:proofErr w:type="spellStart"/>
            <w:r w:rsidRPr="00D23588">
              <w:t>study</w:t>
            </w:r>
            <w:proofErr w:type="spellEnd"/>
            <w:r w:rsidRPr="00D23588">
              <w:t xml:space="preserve"> (studium przypadku), udział w dyskusji problemowej,</w:t>
            </w:r>
          </w:p>
        </w:tc>
      </w:tr>
      <w:tr w:rsidR="6EC1FA64" w14:paraId="594B8955" w14:textId="77777777" w:rsidTr="005B3483">
        <w:trPr>
          <w:trHeight w:val="300"/>
          <w:jc w:val="center"/>
        </w:trPr>
        <w:tc>
          <w:tcPr>
            <w:tcW w:w="503" w:type="pct"/>
            <w:vAlign w:val="center"/>
          </w:tcPr>
          <w:p w14:paraId="1A4744B5" w14:textId="0EC6C25C" w:rsidR="362A38D6" w:rsidRDefault="005B3483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3B2382A9" w14:textId="1570BE8F" w:rsidR="362A38D6" w:rsidRDefault="00D36DBB" w:rsidP="6EC1FA64">
            <w:pPr>
              <w:jc w:val="left"/>
              <w:rPr>
                <w:color w:val="000000" w:themeColor="text1"/>
              </w:rPr>
            </w:pPr>
            <w:r>
              <w:t>Rozumie znaczenie wizerunku i komunikacji w działalności artystycznej i zawodowej</w:t>
            </w:r>
          </w:p>
        </w:tc>
        <w:tc>
          <w:tcPr>
            <w:tcW w:w="635" w:type="pct"/>
            <w:vAlign w:val="center"/>
          </w:tcPr>
          <w:p w14:paraId="5C585BFE" w14:textId="5FCDE7FF" w:rsidR="46EB7388" w:rsidRDefault="00D36DBB" w:rsidP="6EC1FA64">
            <w:pPr>
              <w:rPr>
                <w:color w:val="000000" w:themeColor="text1"/>
              </w:rPr>
            </w:pPr>
            <w:r>
              <w:t>K_WG09</w:t>
            </w:r>
            <w:r w:rsidR="00C02D6B">
              <w:rPr>
                <w:color w:val="000000" w:themeColor="text1"/>
              </w:rPr>
              <w:t xml:space="preserve"> </w:t>
            </w:r>
          </w:p>
        </w:tc>
        <w:tc>
          <w:tcPr>
            <w:tcW w:w="705" w:type="pct"/>
            <w:vAlign w:val="center"/>
          </w:tcPr>
          <w:p w14:paraId="44CE0DDE" w14:textId="352752EE" w:rsidR="6EC1FA64" w:rsidRDefault="005B3483" w:rsidP="6EC1FA64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2FF6DB63" w14:textId="3B80C85E" w:rsidR="6EC1FA64" w:rsidRDefault="005B3483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2C4B215C" w14:textId="454965FB" w:rsidR="6EC1FA64" w:rsidRPr="00D23588" w:rsidRDefault="00D23588" w:rsidP="00D23588">
            <w:pPr>
              <w:jc w:val="left"/>
            </w:pPr>
            <w:r w:rsidRPr="00D23588">
              <w:t xml:space="preserve">analiza </w:t>
            </w:r>
            <w:proofErr w:type="spellStart"/>
            <w:r w:rsidRPr="00D23588">
              <w:t>case</w:t>
            </w:r>
            <w:proofErr w:type="spellEnd"/>
            <w:r w:rsidRPr="00D23588">
              <w:t xml:space="preserve"> </w:t>
            </w:r>
            <w:proofErr w:type="spellStart"/>
            <w:r w:rsidRPr="00D23588">
              <w:t>study</w:t>
            </w:r>
            <w:proofErr w:type="spellEnd"/>
            <w:r w:rsidRPr="00D23588">
              <w:t xml:space="preserve"> (studium przypadku), udział w dyskusji problemowej</w:t>
            </w:r>
          </w:p>
        </w:tc>
      </w:tr>
      <w:tr w:rsidR="6EC1FA64" w14:paraId="15A59745" w14:textId="77777777" w:rsidTr="005B3483">
        <w:trPr>
          <w:trHeight w:val="300"/>
          <w:jc w:val="center"/>
        </w:trPr>
        <w:tc>
          <w:tcPr>
            <w:tcW w:w="503" w:type="pct"/>
            <w:vAlign w:val="center"/>
          </w:tcPr>
          <w:p w14:paraId="41E06396" w14:textId="75C9BAE2" w:rsidR="362A38D6" w:rsidRDefault="005B3483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85945EF" w14:textId="20585D3F" w:rsidR="362A38D6" w:rsidRDefault="00D36DBB" w:rsidP="00D36DBB">
            <w:pPr>
              <w:jc w:val="left"/>
              <w:rPr>
                <w:color w:val="000000" w:themeColor="text1"/>
              </w:rPr>
            </w:pPr>
            <w:r>
              <w:t>Potrafi świadomie kreować własny wizerunek w kontekście artystycznym i zawodowym</w:t>
            </w:r>
          </w:p>
        </w:tc>
        <w:tc>
          <w:tcPr>
            <w:tcW w:w="635" w:type="pct"/>
            <w:vAlign w:val="center"/>
          </w:tcPr>
          <w:p w14:paraId="73DCD6DC" w14:textId="49FCBD5A" w:rsidR="39577255" w:rsidRDefault="00D36DBB" w:rsidP="00C02D6B">
            <w:pPr>
              <w:jc w:val="both"/>
              <w:rPr>
                <w:color w:val="000000" w:themeColor="text1"/>
              </w:rPr>
            </w:pPr>
            <w:r>
              <w:t>K_UK08, K_UK10</w:t>
            </w:r>
          </w:p>
        </w:tc>
        <w:tc>
          <w:tcPr>
            <w:tcW w:w="705" w:type="pct"/>
            <w:vAlign w:val="center"/>
          </w:tcPr>
          <w:p w14:paraId="7A2BAB7B" w14:textId="5E082040" w:rsidR="6EC1FA64" w:rsidRDefault="005B3483" w:rsidP="6EC1FA64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785E8DBC" w14:textId="12E1CE5F" w:rsidR="6EC1FA64" w:rsidRDefault="00D23588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947A8EB" w14:textId="77777777" w:rsidR="00110993" w:rsidRPr="00110993" w:rsidRDefault="00D23588" w:rsidP="00110993">
            <w:pPr>
              <w:spacing w:before="100" w:beforeAutospacing="1" w:after="100" w:afterAutospacing="1"/>
              <w:jc w:val="left"/>
            </w:pPr>
            <w:r w:rsidRPr="00110993">
              <w:rPr>
                <w:bCs/>
              </w:rPr>
              <w:t>projekt autoprezentacji</w:t>
            </w:r>
            <w:r w:rsidRPr="00D23588">
              <w:t xml:space="preserve"> (np. prezentacja własnej marki / wizerunku),</w:t>
            </w:r>
          </w:p>
          <w:p w14:paraId="5E704F78" w14:textId="28D8F6B4" w:rsidR="6EC1FA64" w:rsidRPr="00110993" w:rsidRDefault="00110993" w:rsidP="00110993">
            <w:pPr>
              <w:spacing w:before="100" w:beforeAutospacing="1" w:after="100" w:afterAutospacing="1"/>
              <w:jc w:val="left"/>
            </w:pPr>
            <w:proofErr w:type="spellStart"/>
            <w:r w:rsidRPr="00110993">
              <w:t>p</w:t>
            </w:r>
            <w:r w:rsidR="00D23588" w:rsidRPr="00D23588">
              <w:t>zygotowanie</w:t>
            </w:r>
            <w:proofErr w:type="spellEnd"/>
            <w:r w:rsidR="00D23588" w:rsidRPr="00D23588">
              <w:t xml:space="preserve"> </w:t>
            </w:r>
            <w:r w:rsidR="00D23588" w:rsidRPr="00110993">
              <w:rPr>
                <w:bCs/>
              </w:rPr>
              <w:t xml:space="preserve">portfolio lub </w:t>
            </w:r>
            <w:proofErr w:type="spellStart"/>
            <w:r w:rsidR="00D23588" w:rsidRPr="00110993">
              <w:rPr>
                <w:bCs/>
              </w:rPr>
              <w:t>moodboardu</w:t>
            </w:r>
            <w:proofErr w:type="spellEnd"/>
            <w:r w:rsidR="00D23588" w:rsidRPr="00110993">
              <w:rPr>
                <w:bCs/>
              </w:rPr>
              <w:t xml:space="preserve"> wizerunkowego</w:t>
            </w:r>
            <w:r w:rsidR="00D23588" w:rsidRPr="00D23588">
              <w:t>,</w:t>
            </w:r>
          </w:p>
        </w:tc>
      </w:tr>
      <w:tr w:rsidR="00CB1A0C" w:rsidRPr="004D4DC5" w14:paraId="423E5E49" w14:textId="77777777" w:rsidTr="6EC1FA64">
        <w:trPr>
          <w:jc w:val="center"/>
        </w:trPr>
        <w:tc>
          <w:tcPr>
            <w:tcW w:w="503" w:type="pct"/>
            <w:vAlign w:val="center"/>
          </w:tcPr>
          <w:p w14:paraId="0CA90265" w14:textId="1BDFDF17" w:rsidR="00CB1A0C" w:rsidRPr="004D4DC5" w:rsidRDefault="005B3483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U2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4ACD8561" w14:textId="2FAC7EDD" w:rsidR="00CB1A0C" w:rsidRPr="004B68E0" w:rsidRDefault="00D36DBB" w:rsidP="00D36DBB">
            <w:pPr>
              <w:jc w:val="left"/>
              <w:rPr>
                <w:color w:val="000000" w:themeColor="text1"/>
              </w:rPr>
            </w:pPr>
            <w:r>
              <w:t>Potrafi przygotować i zaprezentować wystąpienie publiczne</w:t>
            </w:r>
          </w:p>
        </w:tc>
        <w:tc>
          <w:tcPr>
            <w:tcW w:w="635" w:type="pct"/>
            <w:vAlign w:val="center"/>
          </w:tcPr>
          <w:p w14:paraId="4982A5EA" w14:textId="1BD6629B" w:rsidR="00CB1A0C" w:rsidRPr="004D4DC5" w:rsidRDefault="00D36DBB" w:rsidP="0008168E">
            <w:pPr>
              <w:rPr>
                <w:color w:val="000000" w:themeColor="text1"/>
              </w:rPr>
            </w:pPr>
            <w:r>
              <w:t>K_UK08, K_UK10</w:t>
            </w:r>
          </w:p>
        </w:tc>
        <w:tc>
          <w:tcPr>
            <w:tcW w:w="705" w:type="pct"/>
            <w:vAlign w:val="center"/>
          </w:tcPr>
          <w:p w14:paraId="3423ED62" w14:textId="296E0213" w:rsidR="00CB1A0C" w:rsidRPr="004D4DC5" w:rsidRDefault="005B3483" w:rsidP="0008168E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6156873D" w14:textId="6E0FB01B" w:rsidR="00CB1A0C" w:rsidRPr="004D4DC5" w:rsidRDefault="00D23588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E8BD644" w14:textId="77777777" w:rsidR="00110993" w:rsidRPr="00D23588" w:rsidRDefault="00110993" w:rsidP="00110993">
            <w:pPr>
              <w:spacing w:before="100" w:beforeAutospacing="1" w:after="100" w:afterAutospacing="1"/>
              <w:jc w:val="left"/>
            </w:pPr>
            <w:r w:rsidRPr="00110993">
              <w:rPr>
                <w:bCs/>
              </w:rPr>
              <w:t>prezentacja ustna / wystąpienie publiczne</w:t>
            </w:r>
            <w:r w:rsidRPr="00D23588">
              <w:t>,</w:t>
            </w:r>
          </w:p>
          <w:p w14:paraId="4F8F29AB" w14:textId="0F3D82EA" w:rsidR="00CB1A0C" w:rsidRPr="00110993" w:rsidRDefault="00D36DBB" w:rsidP="00110993">
            <w:pPr>
              <w:jc w:val="left"/>
            </w:pPr>
            <w:r w:rsidRPr="00D23588">
              <w:t>analiza i interpretacja własnego wystąpienia (autoewaluacja),</w:t>
            </w:r>
          </w:p>
        </w:tc>
      </w:tr>
      <w:tr w:rsidR="00595E4F" w:rsidRPr="004D4DC5" w14:paraId="45D1AD39" w14:textId="77777777" w:rsidTr="6EC1FA64">
        <w:trPr>
          <w:jc w:val="center"/>
        </w:trPr>
        <w:tc>
          <w:tcPr>
            <w:tcW w:w="503" w:type="pct"/>
            <w:vAlign w:val="center"/>
          </w:tcPr>
          <w:p w14:paraId="6DB3F633" w14:textId="641EC073" w:rsidR="00595E4F" w:rsidRPr="004D4DC5" w:rsidRDefault="005B3483" w:rsidP="00595E4F">
            <w:pPr>
              <w:rPr>
                <w:lang w:eastAsia="en-US"/>
              </w:rPr>
            </w:pPr>
            <w:r>
              <w:rPr>
                <w:lang w:eastAsia="en-US"/>
              </w:rP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BF90102" w14:textId="12E8D5FA" w:rsidR="00595E4F" w:rsidRPr="004B68E0" w:rsidRDefault="00797A4E" w:rsidP="00C02D6B">
            <w:pPr>
              <w:jc w:val="both"/>
              <w:rPr>
                <w:color w:val="000000" w:themeColor="text1"/>
              </w:rPr>
            </w:pPr>
            <w:r>
              <w:t>Wykorzystuje narzędzia autoprezentacji w mediach społecznościowych i przestrzeni cyfrowej</w:t>
            </w:r>
          </w:p>
        </w:tc>
        <w:tc>
          <w:tcPr>
            <w:tcW w:w="635" w:type="pct"/>
            <w:vAlign w:val="center"/>
          </w:tcPr>
          <w:p w14:paraId="0AA87495" w14:textId="1AFCDC93" w:rsidR="00595E4F" w:rsidRPr="004D4DC5" w:rsidRDefault="00110993" w:rsidP="00595E4F">
            <w:pPr>
              <w:rPr>
                <w:color w:val="000000" w:themeColor="text1"/>
              </w:rPr>
            </w:pPr>
            <w:r>
              <w:t>K_UW07</w:t>
            </w:r>
          </w:p>
        </w:tc>
        <w:tc>
          <w:tcPr>
            <w:tcW w:w="705" w:type="pct"/>
            <w:vAlign w:val="center"/>
          </w:tcPr>
          <w:p w14:paraId="7B8D3D36" w14:textId="53C1E5BE" w:rsidR="00595E4F" w:rsidRPr="004D4DC5" w:rsidRDefault="005B3483" w:rsidP="00595E4F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74722C96" w14:textId="45087150" w:rsidR="00595E4F" w:rsidRPr="004D4DC5" w:rsidRDefault="00D23588" w:rsidP="00595E4F">
            <w:pPr>
              <w:rPr>
                <w:color w:val="000000" w:themeColor="text1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B256CF4" w14:textId="1BEFD8FC" w:rsidR="00595E4F" w:rsidRPr="00110993" w:rsidRDefault="00110993" w:rsidP="00110993">
            <w:pPr>
              <w:jc w:val="both"/>
            </w:pPr>
            <w:r w:rsidRPr="00D23588">
              <w:t>zadania praktyczne (ćwiczenia warsztatowe),</w:t>
            </w:r>
          </w:p>
        </w:tc>
      </w:tr>
      <w:tr w:rsidR="00595E4F" w:rsidRPr="004D4DC5" w14:paraId="1A859594" w14:textId="77777777" w:rsidTr="6EC1FA6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42B8" w14:textId="7F78F903" w:rsidR="00595E4F" w:rsidRDefault="005B3483" w:rsidP="00595E4F">
            <w: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0DF4C9B" w14:textId="188D3D27" w:rsidR="00595E4F" w:rsidRPr="004B68E0" w:rsidRDefault="00BB4875" w:rsidP="00BB4875">
            <w:pPr>
              <w:jc w:val="left"/>
              <w:rPr>
                <w:color w:val="000000" w:themeColor="text1"/>
              </w:rPr>
            </w:pPr>
            <w:r>
              <w:t>Jest gotów do publicznego prezentowania własnych prac i przyjmowania informacji zwrotnej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C641" w14:textId="060BD80D" w:rsidR="00595E4F" w:rsidRPr="004D4DC5" w:rsidRDefault="00BB4875" w:rsidP="00595E4F">
            <w:pPr>
              <w:rPr>
                <w:color w:val="000000" w:themeColor="text1"/>
              </w:rPr>
            </w:pPr>
            <w:r>
              <w:t>K_KK02</w:t>
            </w:r>
          </w:p>
        </w:tc>
        <w:tc>
          <w:tcPr>
            <w:tcW w:w="705" w:type="pct"/>
            <w:vAlign w:val="center"/>
          </w:tcPr>
          <w:p w14:paraId="63E46D53" w14:textId="12134E33" w:rsidR="00595E4F" w:rsidRPr="004D4DC5" w:rsidRDefault="005B3483" w:rsidP="00595E4F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4D42EE74" w14:textId="503E7A34" w:rsidR="00595E4F" w:rsidRPr="004D4DC5" w:rsidRDefault="00D23588" w:rsidP="00595E4F">
            <w:pPr>
              <w:rPr>
                <w:color w:val="000000" w:themeColor="text1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E180C53" w14:textId="03837569" w:rsidR="00D23588" w:rsidRPr="00BB4875" w:rsidRDefault="00D23588" w:rsidP="00D23588">
            <w:pPr>
              <w:spacing w:before="100" w:beforeAutospacing="1" w:after="100" w:afterAutospacing="1"/>
              <w:jc w:val="left"/>
            </w:pPr>
            <w:r w:rsidRPr="00BB4875">
              <w:t>obserwacja pracy studenta podczas zajęć,</w:t>
            </w:r>
            <w:r w:rsidR="00BB4875">
              <w:t xml:space="preserve"> </w:t>
            </w:r>
            <w:r w:rsidRPr="00BB4875">
              <w:t xml:space="preserve">ocena umiejętności </w:t>
            </w:r>
            <w:r w:rsidRPr="00BB4875">
              <w:lastRenderedPageBreak/>
              <w:t>przyjmowania i udzielania informacji zwrotnej</w:t>
            </w:r>
          </w:p>
          <w:p w14:paraId="1BC2C829" w14:textId="77777777" w:rsidR="00595E4F" w:rsidRPr="00BB4875" w:rsidRDefault="00595E4F" w:rsidP="00595E4F"/>
        </w:tc>
      </w:tr>
      <w:tr w:rsidR="6EC1FA64" w14:paraId="1A580F4F" w14:textId="77777777" w:rsidTr="005B3483">
        <w:trPr>
          <w:trHeight w:val="30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996" w14:textId="18427500" w:rsidR="362A38D6" w:rsidRDefault="005B3483" w:rsidP="6EC1FA64">
            <w:r>
              <w:lastRenderedPageBreak/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2248986" w14:textId="13A05585" w:rsidR="362A38D6" w:rsidRDefault="00BB4875" w:rsidP="00BB4875">
            <w:pPr>
              <w:jc w:val="left"/>
              <w:rPr>
                <w:color w:val="000000" w:themeColor="text1"/>
              </w:rPr>
            </w:pPr>
            <w:r>
              <w:t>Wykazuje postawę otwartości, kreatywności i refleksyjności w budowaniu własnego wizerunku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9ED8" w14:textId="3B0D11B7" w:rsidR="3295AF1D" w:rsidRDefault="00BB4875" w:rsidP="00C02D6B">
            <w:pPr>
              <w:jc w:val="both"/>
              <w:rPr>
                <w:color w:val="000000" w:themeColor="text1"/>
              </w:rPr>
            </w:pPr>
            <w:r>
              <w:t>K_KK01</w:t>
            </w:r>
          </w:p>
        </w:tc>
        <w:tc>
          <w:tcPr>
            <w:tcW w:w="705" w:type="pct"/>
            <w:vAlign w:val="center"/>
          </w:tcPr>
          <w:p w14:paraId="75266AAE" w14:textId="26075391" w:rsidR="6EC1FA64" w:rsidRDefault="005B3483" w:rsidP="6EC1FA64">
            <w:pPr>
              <w:rPr>
                <w:color w:val="000000" w:themeColor="text1"/>
              </w:rPr>
            </w:pPr>
            <w:r>
              <w:t>pracownia</w:t>
            </w:r>
          </w:p>
        </w:tc>
        <w:tc>
          <w:tcPr>
            <w:tcW w:w="589" w:type="pct"/>
            <w:vAlign w:val="center"/>
          </w:tcPr>
          <w:p w14:paraId="5DD7877A" w14:textId="78B80917" w:rsidR="6EC1FA64" w:rsidRDefault="00D23588" w:rsidP="6EC1FA64">
            <w:pPr>
              <w:rPr>
                <w:color w:val="000000" w:themeColor="text1"/>
              </w:rPr>
            </w:pPr>
            <w: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3A7C28C" w14:textId="4606C6E4" w:rsidR="00BB4875" w:rsidRPr="00BB4875" w:rsidRDefault="00BB4875" w:rsidP="00BB4875">
            <w:pPr>
              <w:spacing w:before="100" w:beforeAutospacing="1" w:after="100" w:afterAutospacing="1"/>
              <w:jc w:val="left"/>
            </w:pPr>
            <w:r w:rsidRPr="00BB4875">
              <w:t>ocena aktywności i zaangażowania,</w:t>
            </w:r>
            <w:r>
              <w:t xml:space="preserve"> </w:t>
            </w:r>
            <w:r w:rsidRPr="00BB4875">
              <w:t>ocena pracy w grupie,</w:t>
            </w:r>
          </w:p>
          <w:p w14:paraId="30752D4F" w14:textId="77777777" w:rsidR="6EC1FA64" w:rsidRDefault="6EC1FA64" w:rsidP="6EC1FA64"/>
        </w:tc>
      </w:tr>
    </w:tbl>
    <w:p w14:paraId="12623603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2111379D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CBEDC2B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14BE123F" w14:textId="77777777" w:rsidTr="00D42EDB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F3B48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0CB1F143" w14:textId="14735BCA" w:rsidR="00BB4875" w:rsidRPr="00BB4875" w:rsidRDefault="00BB4875" w:rsidP="00CA30D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jc w:val="left"/>
            </w:pPr>
            <w:r w:rsidRPr="00BB4875">
              <w:t xml:space="preserve">Frydrychowicz S., </w:t>
            </w:r>
            <w:r w:rsidRPr="00CA30DA">
              <w:rPr>
                <w:i/>
                <w:iCs/>
              </w:rPr>
              <w:t>Wymiary komunikacji</w:t>
            </w:r>
            <w:r w:rsidRPr="00BB4875">
              <w:t xml:space="preserve">, Kraków 2021, Wyd. Naukowe Akademii </w:t>
            </w:r>
            <w:proofErr w:type="spellStart"/>
            <w:r w:rsidRPr="00BB4875">
              <w:t>Ignatianum</w:t>
            </w:r>
            <w:proofErr w:type="spellEnd"/>
          </w:p>
          <w:p w14:paraId="21814AE5" w14:textId="42B60235" w:rsidR="00BB4875" w:rsidRPr="00BB4875" w:rsidRDefault="00BB4875" w:rsidP="00CA30D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jc w:val="left"/>
            </w:pPr>
            <w:proofErr w:type="spellStart"/>
            <w:r w:rsidRPr="00CA30DA">
              <w:rPr>
                <w:rFonts w:hAnsi="Symbol"/>
              </w:rPr>
              <w:t>Slosarz</w:t>
            </w:r>
            <w:proofErr w:type="spellEnd"/>
            <w:r w:rsidRPr="00CA30DA">
              <w:rPr>
                <w:rFonts w:hAnsi="Symbol"/>
              </w:rPr>
              <w:t xml:space="preserve"> L</w:t>
            </w:r>
            <w:r w:rsidR="00346176">
              <w:rPr>
                <w:rFonts w:hAnsi="Symbol"/>
              </w:rPr>
              <w:t>.,</w:t>
            </w:r>
            <w:r w:rsidRPr="00CA30DA">
              <w:rPr>
                <w:rFonts w:hAnsi="Symbol"/>
              </w:rPr>
              <w:t xml:space="preserve"> </w:t>
            </w:r>
            <w:r w:rsidRPr="00CA30DA">
              <w:rPr>
                <w:i/>
                <w:iCs/>
              </w:rPr>
              <w:t>Autoprezentacja a komunikacja zapośredniczona komputerowo</w:t>
            </w:r>
            <w:r w:rsidRPr="00BB4875">
              <w:t>, Wrocław 2021, Wyd. UMW</w:t>
            </w:r>
          </w:p>
          <w:p w14:paraId="7822E577" w14:textId="450BA380" w:rsidR="00BB4875" w:rsidRPr="00BB4875" w:rsidRDefault="00BB4875" w:rsidP="00CA30D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jc w:val="left"/>
            </w:pPr>
            <w:r w:rsidRPr="00BB4875">
              <w:t xml:space="preserve">Doboszyńska-Markiewicz K., </w:t>
            </w:r>
            <w:r w:rsidRPr="00CA30DA">
              <w:rPr>
                <w:i/>
                <w:iCs/>
              </w:rPr>
              <w:t>Ujawnianie JA w teoriach komunikacji interpersonalnej</w:t>
            </w:r>
            <w:r w:rsidRPr="00BB4875">
              <w:t>, Toruń 2022, UMK</w:t>
            </w:r>
          </w:p>
          <w:p w14:paraId="6DCA01DC" w14:textId="3A015781" w:rsidR="00BB4875" w:rsidRPr="00BB4875" w:rsidRDefault="006C0C15" w:rsidP="00CA30DA">
            <w:pPr>
              <w:pStyle w:val="Akapitzlist"/>
              <w:numPr>
                <w:ilvl w:val="0"/>
                <w:numId w:val="32"/>
              </w:numPr>
              <w:spacing w:before="100" w:beforeAutospacing="1" w:after="100" w:afterAutospacing="1"/>
              <w:jc w:val="left"/>
            </w:pPr>
            <w:r w:rsidRPr="00CA30DA">
              <w:rPr>
                <w:rFonts w:hAnsi="Symbol"/>
              </w:rPr>
              <w:t xml:space="preserve">Winiarska J. </w:t>
            </w:r>
            <w:proofErr w:type="spellStart"/>
            <w:r w:rsidRPr="00CA30DA">
              <w:rPr>
                <w:rFonts w:hAnsi="Symbol"/>
              </w:rPr>
              <w:t>Zalazinska</w:t>
            </w:r>
            <w:proofErr w:type="spellEnd"/>
            <w:r w:rsidRPr="00CA30DA">
              <w:rPr>
                <w:rFonts w:hAnsi="Symbol"/>
              </w:rPr>
              <w:t xml:space="preserve"> A.</w:t>
            </w:r>
            <w:r w:rsidR="00346176">
              <w:rPr>
                <w:rFonts w:hAnsi="Symbol"/>
              </w:rPr>
              <w:t xml:space="preserve"> </w:t>
            </w:r>
            <w:r w:rsidRPr="00CA30DA">
              <w:rPr>
                <w:rFonts w:hAnsi="Symbol"/>
              </w:rPr>
              <w:t xml:space="preserve">(red.) </w:t>
            </w:r>
            <w:r w:rsidR="00BB4875" w:rsidRPr="00CA30DA">
              <w:rPr>
                <w:i/>
                <w:iCs/>
              </w:rPr>
              <w:t>Przestrzenie komunikacji</w:t>
            </w:r>
            <w:r w:rsidR="00BB4875" w:rsidRPr="00BB4875">
              <w:t>, Kraków 2023, Wyd. Akademickie</w:t>
            </w:r>
          </w:p>
          <w:p w14:paraId="3208D314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17967DEF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1F5A5601" w14:textId="77777777" w:rsidR="00CA30DA" w:rsidRDefault="00D42EDB" w:rsidP="00FD79A2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>
              <w:t xml:space="preserve">Kochan, M. (2023). Retoryka botów: autoprezentacja, tożsamość, wizerunek. </w:t>
            </w:r>
            <w:r>
              <w:rPr>
                <w:rStyle w:val="Uwydatnienie"/>
              </w:rPr>
              <w:t>Kultura – Media – Teologia</w:t>
            </w:r>
            <w:r>
              <w:t xml:space="preserve">, 54, 109–128. </w:t>
            </w:r>
            <w:hyperlink r:id="rId8" w:history="1">
              <w:r w:rsidRPr="00E42ED3">
                <w:rPr>
                  <w:rStyle w:val="Hipercze"/>
                </w:rPr>
                <w:t>https://doi.org/10.21697/kmt.2023.54.06</w:t>
              </w:r>
            </w:hyperlink>
            <w:r>
              <w:t>.</w:t>
            </w:r>
          </w:p>
          <w:p w14:paraId="1223BC18" w14:textId="0A635256" w:rsidR="00D42EDB" w:rsidRDefault="00D42EDB" w:rsidP="00FD79A2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</w:pPr>
            <w:r>
              <w:t xml:space="preserve">Ogonowska, A. (2023). Typy eksperta: Koegzystencja „starych” i „nowych” ekspertów we współczesnej sferze publicznej i przestrzeniach medialnych. </w:t>
            </w:r>
            <w:r>
              <w:rPr>
                <w:rStyle w:val="Uwydatnienie"/>
              </w:rPr>
              <w:t>Kultura Współczesna</w:t>
            </w:r>
            <w:r>
              <w:t xml:space="preserve">, 2(122), 120–134. </w:t>
            </w:r>
            <w:hyperlink r:id="rId9" w:tgtFrame="_new" w:history="1">
              <w:r>
                <w:rPr>
                  <w:rStyle w:val="Hipercze"/>
                </w:rPr>
                <w:t>https://doi.org/10.26112/kw.2023.122.08</w:t>
              </w:r>
            </w:hyperlink>
            <w:r>
              <w:t xml:space="preserve"> </w:t>
            </w:r>
          </w:p>
          <w:p w14:paraId="036A013C" w14:textId="22A9F39C" w:rsidR="00D42EDB" w:rsidRPr="00C02D6B" w:rsidRDefault="00D42EDB" w:rsidP="00CA30DA">
            <w:pPr>
              <w:rPr>
                <w:rFonts w:eastAsia="Calibri"/>
                <w:lang w:eastAsia="en-US"/>
              </w:rPr>
            </w:pPr>
          </w:p>
        </w:tc>
      </w:tr>
    </w:tbl>
    <w:p w14:paraId="5ACEBE3F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48655C0A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6248B667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7388CDB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172DC013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1A8A6DD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4BA5154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06A336ED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512E61BB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B68320D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675504DF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43A8CB6F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3D9134CB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5ADA5BD7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E7EDA25" w14:textId="3026D1BE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412D51">
              <w:rPr>
                <w:rFonts w:eastAsia="Calibri"/>
                <w:i/>
                <w:iCs/>
                <w:lang w:eastAsia="en-US"/>
              </w:rPr>
              <w:t>pracowni a</w:t>
            </w:r>
            <w:r w:rsidR="00053DBE">
              <w:rPr>
                <w:rFonts w:eastAsia="Calibri"/>
                <w:i/>
                <w:iCs/>
                <w:lang w:eastAsia="en-US"/>
              </w:rPr>
              <w:t>r</w:t>
            </w:r>
            <w:r w:rsidR="00412D51">
              <w:rPr>
                <w:rFonts w:eastAsia="Calibri"/>
                <w:i/>
                <w:iCs/>
                <w:lang w:eastAsia="en-US"/>
              </w:rPr>
              <w:t>tystycznej</w:t>
            </w:r>
          </w:p>
        </w:tc>
        <w:tc>
          <w:tcPr>
            <w:tcW w:w="1330" w:type="pct"/>
            <w:vAlign w:val="center"/>
          </w:tcPr>
          <w:p w14:paraId="23839230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098BFFA0" w14:textId="77777777" w:rsidR="00321DE4" w:rsidRPr="004D4DC5" w:rsidRDefault="00412D51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22CC9E75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6022239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AE79364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10E1D06" w14:textId="77777777" w:rsidR="00321DE4" w:rsidRPr="004D4DC5" w:rsidRDefault="00412D51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557C43C6" w14:textId="77777777" w:rsidR="00321DE4" w:rsidRPr="004D4DC5" w:rsidRDefault="00412D51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1B40DF8B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4436AEEC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EE7A282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37520AF3" w14:textId="77777777" w:rsidR="00321DE4" w:rsidRPr="004D4DC5" w:rsidRDefault="00412D5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 w:rsidR="003C4597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,8</w:t>
            </w:r>
            <w:r w:rsidR="434C7C7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617AEF2E" w14:textId="77777777" w:rsidR="00321DE4" w:rsidRPr="004D4DC5" w:rsidRDefault="00412D51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>
              <w:rPr>
                <w:rFonts w:eastAsia="Calibri"/>
                <w:lang w:eastAsia="en-US"/>
              </w:rPr>
              <w:t xml:space="preserve"> 1,2</w:t>
            </w:r>
            <w:r w:rsidR="42311DE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D060AD6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0E16D34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632712B8" w14:textId="77777777" w:rsidR="00D43F6D" w:rsidRPr="004D4DC5" w:rsidRDefault="00412D51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1BDAB1ED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058654D6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2FE8801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60AD3591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D7159DB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5090DE4E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FECF6B5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24AC" w14:textId="77777777" w:rsidR="00C5217F" w:rsidRDefault="00C5217F" w:rsidP="00A7452F">
      <w:r>
        <w:separator/>
      </w:r>
    </w:p>
  </w:endnote>
  <w:endnote w:type="continuationSeparator" w:id="0">
    <w:p w14:paraId="3E821E11" w14:textId="77777777" w:rsidR="00C5217F" w:rsidRDefault="00C5217F" w:rsidP="00A74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68E7" w14:textId="77777777" w:rsidR="00A7452F" w:rsidRDefault="00A745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CAF3D" w14:textId="77777777" w:rsidR="00A7452F" w:rsidRDefault="00A745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D880" w14:textId="77777777" w:rsidR="00A7452F" w:rsidRDefault="00A745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2D403" w14:textId="77777777" w:rsidR="00C5217F" w:rsidRDefault="00C5217F" w:rsidP="00A7452F">
      <w:r>
        <w:separator/>
      </w:r>
    </w:p>
  </w:footnote>
  <w:footnote w:type="continuationSeparator" w:id="0">
    <w:p w14:paraId="4CE29DB8" w14:textId="77777777" w:rsidR="00C5217F" w:rsidRDefault="00C5217F" w:rsidP="00A74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300D" w14:textId="77777777" w:rsidR="00A7452F" w:rsidRDefault="00A745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0EB2" w14:textId="77777777" w:rsidR="00A7452F" w:rsidRDefault="00A745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EB9B" w14:textId="77777777" w:rsidR="00A7452F" w:rsidRDefault="00A74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31AF3"/>
    <w:multiLevelType w:val="multilevel"/>
    <w:tmpl w:val="3130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A0584"/>
    <w:multiLevelType w:val="multilevel"/>
    <w:tmpl w:val="7384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9" w15:restartNumberingAfterBreak="0">
    <w:nsid w:val="3BD805E5"/>
    <w:multiLevelType w:val="multilevel"/>
    <w:tmpl w:val="C0D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4D7E251D"/>
    <w:multiLevelType w:val="hybridMultilevel"/>
    <w:tmpl w:val="2310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07BF2"/>
    <w:multiLevelType w:val="multilevel"/>
    <w:tmpl w:val="A1223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530D37"/>
    <w:multiLevelType w:val="multilevel"/>
    <w:tmpl w:val="7712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3453087">
    <w:abstractNumId w:val="2"/>
  </w:num>
  <w:num w:numId="2" w16cid:durableId="572357680">
    <w:abstractNumId w:val="22"/>
  </w:num>
  <w:num w:numId="3" w16cid:durableId="1861892691">
    <w:abstractNumId w:val="9"/>
  </w:num>
  <w:num w:numId="4" w16cid:durableId="843056671">
    <w:abstractNumId w:val="4"/>
  </w:num>
  <w:num w:numId="5" w16cid:durableId="157044945">
    <w:abstractNumId w:val="6"/>
  </w:num>
  <w:num w:numId="6" w16cid:durableId="1087262605">
    <w:abstractNumId w:val="1"/>
  </w:num>
  <w:num w:numId="7" w16cid:durableId="462307808">
    <w:abstractNumId w:val="13"/>
  </w:num>
  <w:num w:numId="8" w16cid:durableId="1834294119">
    <w:abstractNumId w:val="15"/>
  </w:num>
  <w:num w:numId="9" w16cid:durableId="193542585">
    <w:abstractNumId w:val="23"/>
  </w:num>
  <w:num w:numId="10" w16cid:durableId="1401248616">
    <w:abstractNumId w:val="14"/>
  </w:num>
  <w:num w:numId="11" w16cid:durableId="651566703">
    <w:abstractNumId w:val="17"/>
  </w:num>
  <w:num w:numId="12" w16cid:durableId="164592218">
    <w:abstractNumId w:val="3"/>
  </w:num>
  <w:num w:numId="13" w16cid:durableId="2046176451">
    <w:abstractNumId w:val="26"/>
  </w:num>
  <w:num w:numId="14" w16cid:durableId="622882969">
    <w:abstractNumId w:val="20"/>
  </w:num>
  <w:num w:numId="15" w16cid:durableId="390007385">
    <w:abstractNumId w:val="16"/>
  </w:num>
  <w:num w:numId="16" w16cid:durableId="1565606704">
    <w:abstractNumId w:val="8"/>
  </w:num>
  <w:num w:numId="17" w16cid:durableId="1415785593">
    <w:abstractNumId w:val="27"/>
  </w:num>
  <w:num w:numId="18" w16cid:durableId="1148011372">
    <w:abstractNumId w:val="0"/>
  </w:num>
  <w:num w:numId="19" w16cid:durableId="1882009205">
    <w:abstractNumId w:val="11"/>
  </w:num>
  <w:num w:numId="20" w16cid:durableId="1197230682">
    <w:abstractNumId w:val="10"/>
  </w:num>
  <w:num w:numId="21" w16cid:durableId="1846435640">
    <w:abstractNumId w:val="21"/>
  </w:num>
  <w:num w:numId="22" w16cid:durableId="1118600432">
    <w:abstractNumId w:val="5"/>
  </w:num>
  <w:num w:numId="23" w16cid:durableId="1684167877">
    <w:abstractNumId w:val="29"/>
  </w:num>
  <w:num w:numId="24" w16cid:durableId="165750744">
    <w:abstractNumId w:val="18"/>
  </w:num>
  <w:num w:numId="25" w16cid:durableId="602037521">
    <w:abstractNumId w:val="24"/>
  </w:num>
  <w:num w:numId="26" w16cid:durableId="379019993">
    <w:abstractNumId w:val="30"/>
  </w:num>
  <w:num w:numId="27" w16cid:durableId="729496449">
    <w:abstractNumId w:val="28"/>
  </w:num>
  <w:num w:numId="28" w16cid:durableId="1845515645">
    <w:abstractNumId w:val="12"/>
  </w:num>
  <w:num w:numId="29" w16cid:durableId="1143690558">
    <w:abstractNumId w:val="7"/>
  </w:num>
  <w:num w:numId="30" w16cid:durableId="1837726709">
    <w:abstractNumId w:val="31"/>
  </w:num>
  <w:num w:numId="31" w16cid:durableId="208612102">
    <w:abstractNumId w:val="19"/>
  </w:num>
  <w:num w:numId="32" w16cid:durableId="11749953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53DBE"/>
    <w:rsid w:val="0008168E"/>
    <w:rsid w:val="000870B5"/>
    <w:rsid w:val="00094F1C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0993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2754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46176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E05A4"/>
    <w:rsid w:val="003E7B3A"/>
    <w:rsid w:val="003F31BE"/>
    <w:rsid w:val="00411AA2"/>
    <w:rsid w:val="00411DC5"/>
    <w:rsid w:val="00412D51"/>
    <w:rsid w:val="0042536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B3483"/>
    <w:rsid w:val="005C3130"/>
    <w:rsid w:val="005C4748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0C15"/>
    <w:rsid w:val="006C345D"/>
    <w:rsid w:val="006C4EB0"/>
    <w:rsid w:val="006C5AAF"/>
    <w:rsid w:val="006D015E"/>
    <w:rsid w:val="006D0528"/>
    <w:rsid w:val="006D60C1"/>
    <w:rsid w:val="006D61D7"/>
    <w:rsid w:val="006E1C1A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97A4E"/>
    <w:rsid w:val="007C3D1B"/>
    <w:rsid w:val="007D32B2"/>
    <w:rsid w:val="007D722B"/>
    <w:rsid w:val="007E6B36"/>
    <w:rsid w:val="007E701D"/>
    <w:rsid w:val="007F403B"/>
    <w:rsid w:val="007F413A"/>
    <w:rsid w:val="00800225"/>
    <w:rsid w:val="00817DBE"/>
    <w:rsid w:val="008212F6"/>
    <w:rsid w:val="008226CB"/>
    <w:rsid w:val="00822C27"/>
    <w:rsid w:val="00823589"/>
    <w:rsid w:val="00837BEE"/>
    <w:rsid w:val="00865036"/>
    <w:rsid w:val="00866492"/>
    <w:rsid w:val="00874F2A"/>
    <w:rsid w:val="00887B47"/>
    <w:rsid w:val="008C1997"/>
    <w:rsid w:val="008D0BB0"/>
    <w:rsid w:val="008E3F46"/>
    <w:rsid w:val="008F215E"/>
    <w:rsid w:val="008F7F33"/>
    <w:rsid w:val="009171CD"/>
    <w:rsid w:val="009303D6"/>
    <w:rsid w:val="009436EF"/>
    <w:rsid w:val="0094449C"/>
    <w:rsid w:val="00967AFA"/>
    <w:rsid w:val="00972248"/>
    <w:rsid w:val="00974319"/>
    <w:rsid w:val="009C18BE"/>
    <w:rsid w:val="009D0DE6"/>
    <w:rsid w:val="009D736A"/>
    <w:rsid w:val="009F25C1"/>
    <w:rsid w:val="009F4553"/>
    <w:rsid w:val="00A20EA2"/>
    <w:rsid w:val="00A37AEB"/>
    <w:rsid w:val="00A43314"/>
    <w:rsid w:val="00A43321"/>
    <w:rsid w:val="00A505F2"/>
    <w:rsid w:val="00A57187"/>
    <w:rsid w:val="00A71CFD"/>
    <w:rsid w:val="00A73743"/>
    <w:rsid w:val="00A7452F"/>
    <w:rsid w:val="00A85A9C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4875"/>
    <w:rsid w:val="00BB540A"/>
    <w:rsid w:val="00BC28AD"/>
    <w:rsid w:val="00BC4E73"/>
    <w:rsid w:val="00BC5C03"/>
    <w:rsid w:val="00BE16FD"/>
    <w:rsid w:val="00BE37D7"/>
    <w:rsid w:val="00BF7395"/>
    <w:rsid w:val="00C0001C"/>
    <w:rsid w:val="00C02D6B"/>
    <w:rsid w:val="00C0360B"/>
    <w:rsid w:val="00C23A7B"/>
    <w:rsid w:val="00C30A0A"/>
    <w:rsid w:val="00C416ED"/>
    <w:rsid w:val="00C44705"/>
    <w:rsid w:val="00C5217F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0DA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0177"/>
    <w:rsid w:val="00D03A8A"/>
    <w:rsid w:val="00D23588"/>
    <w:rsid w:val="00D2436B"/>
    <w:rsid w:val="00D3017E"/>
    <w:rsid w:val="00D301FC"/>
    <w:rsid w:val="00D36DBB"/>
    <w:rsid w:val="00D42EDB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96C03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B325C"/>
    <w:rsid w:val="00FB7093"/>
    <w:rsid w:val="00FC085F"/>
    <w:rsid w:val="00FC41A7"/>
    <w:rsid w:val="00FD109E"/>
    <w:rsid w:val="00FD3EF1"/>
    <w:rsid w:val="00FD66C3"/>
    <w:rsid w:val="00FF2F7A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4B5B2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B348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745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45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45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452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5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6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9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97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9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0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1697/kmt.2023.54.06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m.gagacka@urad.edu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26112/kw.2023.122.0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980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11</cp:revision>
  <cp:lastPrinted>2025-02-06T09:30:00Z</cp:lastPrinted>
  <dcterms:created xsi:type="dcterms:W3CDTF">2026-03-18T17:01:00Z</dcterms:created>
  <dcterms:modified xsi:type="dcterms:W3CDTF">2026-04-18T09:04:00Z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